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644" w:rsidRPr="0040308A" w:rsidRDefault="00794644" w:rsidP="00794644">
      <w:pPr>
        <w:pStyle w:val="Nadpis1"/>
        <w:spacing w:line="360" w:lineRule="auto"/>
        <w:jc w:val="center"/>
        <w:rPr>
          <w:rFonts w:cs="Times New Roman"/>
        </w:rPr>
      </w:pPr>
      <w:bookmarkStart w:id="0" w:name="_Toc391553208"/>
      <w:r w:rsidRPr="0040308A">
        <w:rPr>
          <w:rFonts w:cs="Times New Roman"/>
        </w:rPr>
        <w:t>7. Stížnosti na kvalitu nebo způsob poskytování sociální služby</w:t>
      </w:r>
      <w:bookmarkEnd w:id="0"/>
    </w:p>
    <w:p w:rsidR="00794644" w:rsidRPr="0040308A" w:rsidRDefault="00794644" w:rsidP="00794644">
      <w:pPr>
        <w:pStyle w:val="TEXT"/>
        <w:rPr>
          <w:rFonts w:cs="Times New Roman"/>
          <w:sz w:val="24"/>
          <w:szCs w:val="24"/>
          <w:lang w:eastAsia="cs-CZ"/>
        </w:rPr>
      </w:pPr>
      <w:r w:rsidRPr="0040308A">
        <w:rPr>
          <w:rFonts w:cs="Times New Roman"/>
          <w:sz w:val="24"/>
          <w:szCs w:val="24"/>
        </w:rPr>
        <w:t xml:space="preserve">       Pravidla upravují způsob podávání a vyřizování stížností, které se týkají poskytovaných služeb, provozu a prostředí zařízení, jednání zaměstnanců zařízení a jednání uživatelek služby </w:t>
      </w:r>
      <w:r>
        <w:rPr>
          <w:rFonts w:cs="Times New Roman"/>
          <w:sz w:val="24"/>
          <w:szCs w:val="24"/>
        </w:rPr>
        <w:t>Noclehárna pro ženy (dále NOCŽ</w:t>
      </w:r>
      <w:r w:rsidRPr="0040308A">
        <w:rPr>
          <w:rFonts w:cs="Times New Roman"/>
          <w:sz w:val="24"/>
          <w:szCs w:val="24"/>
        </w:rPr>
        <w:t xml:space="preserve">). </w:t>
      </w:r>
    </w:p>
    <w:p w:rsidR="00794644" w:rsidRPr="0040308A" w:rsidRDefault="00794644" w:rsidP="00794644">
      <w:pPr>
        <w:spacing w:after="160"/>
        <w:contextualSpacing/>
        <w:jc w:val="both"/>
        <w:rPr>
          <w:b/>
          <w:color w:val="000000" w:themeColor="text1"/>
        </w:rPr>
      </w:pPr>
      <w:bookmarkStart w:id="1" w:name="_Toc391553210"/>
    </w:p>
    <w:p w:rsidR="00794644" w:rsidRPr="0040308A" w:rsidRDefault="00794644" w:rsidP="00794644">
      <w:pPr>
        <w:spacing w:after="160"/>
        <w:contextualSpacing/>
        <w:jc w:val="both"/>
        <w:rPr>
          <w:b/>
          <w:color w:val="000000" w:themeColor="text1"/>
          <w:lang w:eastAsia="en-US"/>
        </w:rPr>
      </w:pPr>
      <w:r w:rsidRPr="0040308A">
        <w:rPr>
          <w:b/>
          <w:color w:val="000000" w:themeColor="text1"/>
        </w:rPr>
        <w:t>Pravidla pro podávání a vyřizování stížností:</w:t>
      </w:r>
    </w:p>
    <w:p w:rsidR="00794644" w:rsidRPr="0040308A" w:rsidRDefault="00794644" w:rsidP="00794644">
      <w:pPr>
        <w:pStyle w:val="Odstavecseseznamem"/>
        <w:numPr>
          <w:ilvl w:val="0"/>
          <w:numId w:val="5"/>
        </w:numPr>
        <w:suppressAutoHyphens w:val="0"/>
        <w:spacing w:after="160" w:line="360" w:lineRule="auto"/>
        <w:jc w:val="both"/>
        <w:rPr>
          <w:color w:val="000000" w:themeColor="text1"/>
        </w:rPr>
      </w:pPr>
      <w:r w:rsidRPr="0040308A">
        <w:rPr>
          <w:color w:val="000000" w:themeColor="text1"/>
        </w:rPr>
        <w:t>Každý uživatel má právo stěžovat si na kvalitu neb</w:t>
      </w:r>
      <w:r>
        <w:rPr>
          <w:color w:val="000000" w:themeColor="text1"/>
        </w:rPr>
        <w:t xml:space="preserve">o způsob poskytování služeb NOCŽ. </w:t>
      </w:r>
      <w:r w:rsidRPr="0040308A">
        <w:rPr>
          <w:color w:val="000000" w:themeColor="text1"/>
        </w:rPr>
        <w:t xml:space="preserve">Právo podat stížnost má i jakýkoliv jiný občan, který jedná v zájmu uživatele. </w:t>
      </w:r>
    </w:p>
    <w:p w:rsidR="00794644" w:rsidRPr="0040308A" w:rsidRDefault="00794644" w:rsidP="00794644">
      <w:pPr>
        <w:pStyle w:val="Odstavecseseznamem"/>
        <w:numPr>
          <w:ilvl w:val="0"/>
          <w:numId w:val="5"/>
        </w:numPr>
        <w:suppressAutoHyphens w:val="0"/>
        <w:spacing w:after="160" w:line="360" w:lineRule="auto"/>
        <w:jc w:val="both"/>
        <w:rPr>
          <w:color w:val="000000" w:themeColor="text1"/>
        </w:rPr>
      </w:pPr>
      <w:r w:rsidRPr="0040308A">
        <w:rPr>
          <w:color w:val="000000" w:themeColor="text1"/>
        </w:rPr>
        <w:t>Pro potřeby tohoto textu bude ten, kdo stížnost podává, dále označován jako „stěžovatel“.</w:t>
      </w:r>
    </w:p>
    <w:p w:rsidR="00794644" w:rsidRPr="0040308A" w:rsidRDefault="00794644" w:rsidP="00794644">
      <w:pPr>
        <w:pStyle w:val="Odstavecseseznamem"/>
        <w:numPr>
          <w:ilvl w:val="0"/>
          <w:numId w:val="5"/>
        </w:numPr>
        <w:suppressAutoHyphens w:val="0"/>
        <w:spacing w:after="160" w:line="360" w:lineRule="auto"/>
        <w:jc w:val="both"/>
        <w:rPr>
          <w:color w:val="000000" w:themeColor="text1"/>
        </w:rPr>
      </w:pPr>
      <w:r w:rsidRPr="0040308A">
        <w:t>Stížnost může podat osoba uvedená v § 99a zákona 108/2006 Sb.</w:t>
      </w:r>
    </w:p>
    <w:p w:rsidR="00794644" w:rsidRPr="0040308A" w:rsidRDefault="00794644" w:rsidP="00794644">
      <w:pPr>
        <w:pStyle w:val="Odstavecseseznamem"/>
        <w:numPr>
          <w:ilvl w:val="0"/>
          <w:numId w:val="6"/>
        </w:numPr>
        <w:suppressAutoHyphens w:val="0"/>
        <w:spacing w:after="160" w:line="360" w:lineRule="auto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>osoba, které je nebo byla poskytována sociální služba,</w:t>
      </w:r>
    </w:p>
    <w:p w:rsidR="00794644" w:rsidRPr="0040308A" w:rsidRDefault="00794644" w:rsidP="00794644">
      <w:pPr>
        <w:pStyle w:val="Odstavecseseznamem"/>
        <w:numPr>
          <w:ilvl w:val="0"/>
          <w:numId w:val="6"/>
        </w:numPr>
        <w:suppressAutoHyphens w:val="0"/>
        <w:spacing w:after="160" w:line="360" w:lineRule="auto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zákonný zástupce, opatrovník nebo podpůrce osoby, které </w:t>
      </w:r>
      <w:proofErr w:type="gramStart"/>
      <w:r w:rsidRPr="0040308A">
        <w:rPr>
          <w:color w:val="000000" w:themeColor="text1"/>
        </w:rPr>
        <w:t>je</w:t>
      </w:r>
      <w:proofErr w:type="gramEnd"/>
      <w:r w:rsidRPr="0040308A">
        <w:rPr>
          <w:color w:val="000000" w:themeColor="text1"/>
        </w:rPr>
        <w:t xml:space="preserve"> nebylo byla poskytována sociální služba,</w:t>
      </w:r>
    </w:p>
    <w:p w:rsidR="00794644" w:rsidRPr="0040308A" w:rsidRDefault="00794644" w:rsidP="00794644">
      <w:pPr>
        <w:pStyle w:val="Odstavecseseznamem"/>
        <w:numPr>
          <w:ilvl w:val="0"/>
          <w:numId w:val="6"/>
        </w:numPr>
        <w:suppressAutoHyphens w:val="0"/>
        <w:spacing w:after="160" w:line="360" w:lineRule="auto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>osoba blízká, nemůže-li stížnost podat osoba, které je nebo byla sociální služba poskytována, s ohledem na svůj zdravotní stav nebo proto, že zemřela,</w:t>
      </w:r>
    </w:p>
    <w:p w:rsidR="00794644" w:rsidRPr="0040308A" w:rsidRDefault="00794644" w:rsidP="00794644">
      <w:pPr>
        <w:pStyle w:val="Odstavecseseznamem"/>
        <w:numPr>
          <w:ilvl w:val="0"/>
          <w:numId w:val="6"/>
        </w:numPr>
        <w:suppressAutoHyphens w:val="0"/>
        <w:spacing w:after="160" w:line="360" w:lineRule="auto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>osoba zmocněná osobou, které je nebo byla poskytována sociální služba,</w:t>
      </w:r>
    </w:p>
    <w:p w:rsidR="00794644" w:rsidRPr="0040308A" w:rsidRDefault="00794644" w:rsidP="00794644">
      <w:pPr>
        <w:pStyle w:val="Odstavecseseznamem"/>
        <w:numPr>
          <w:ilvl w:val="0"/>
          <w:numId w:val="6"/>
        </w:numPr>
        <w:suppressAutoHyphens w:val="0"/>
        <w:spacing w:after="160" w:line="360" w:lineRule="auto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>člen domácnosti osoby, které je nebo byla poskytována sociální služba, oprávněný k zastupování této osoby podle občanského zákoníku, nebo</w:t>
      </w:r>
    </w:p>
    <w:p w:rsidR="00794644" w:rsidRPr="0040308A" w:rsidRDefault="00794644" w:rsidP="00794644">
      <w:pPr>
        <w:pStyle w:val="Odstavecseseznamem"/>
        <w:numPr>
          <w:ilvl w:val="0"/>
          <w:numId w:val="6"/>
        </w:numPr>
        <w:suppressAutoHyphens w:val="0"/>
        <w:spacing w:after="160" w:line="360" w:lineRule="auto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zaměstnanec poskytovatele sociálních služeb. </w:t>
      </w:r>
    </w:p>
    <w:bookmarkEnd w:id="1"/>
    <w:p w:rsidR="00794644" w:rsidRPr="0040308A" w:rsidRDefault="00794644" w:rsidP="00794644">
      <w:pPr>
        <w:pStyle w:val="Odstavecseseznamem"/>
        <w:numPr>
          <w:ilvl w:val="0"/>
          <w:numId w:val="7"/>
        </w:numPr>
        <w:spacing w:line="360" w:lineRule="auto"/>
        <w:jc w:val="both"/>
        <w:rPr>
          <w:u w:val="single"/>
        </w:rPr>
      </w:pPr>
      <w:r w:rsidRPr="0040308A">
        <w:t>Stížnost lze podat:</w:t>
      </w:r>
    </w:p>
    <w:p w:rsidR="00794644" w:rsidRPr="0040308A" w:rsidRDefault="00794644" w:rsidP="00794644">
      <w:pPr>
        <w:pStyle w:val="Odstavecseseznamem"/>
        <w:numPr>
          <w:ilvl w:val="1"/>
          <w:numId w:val="7"/>
        </w:numPr>
        <w:spacing w:line="360" w:lineRule="auto"/>
        <w:jc w:val="both"/>
        <w:rPr>
          <w:u w:val="single"/>
        </w:rPr>
      </w:pPr>
      <w:r w:rsidRPr="0040308A">
        <w:rPr>
          <w:u w:val="single"/>
        </w:rPr>
        <w:t>Ústně</w:t>
      </w:r>
      <w:r w:rsidRPr="0040308A">
        <w:t xml:space="preserve"> -  stížnost může přijmout kterýkoliv pracovník, který ji zaznamená do formuláře Podání stížnosti (viz. </w:t>
      </w:r>
      <w:proofErr w:type="gramStart"/>
      <w:r w:rsidRPr="0040308A">
        <w:t>příloha</w:t>
      </w:r>
      <w:proofErr w:type="gramEnd"/>
      <w:r w:rsidRPr="0040308A">
        <w:t>).</w:t>
      </w:r>
    </w:p>
    <w:p w:rsidR="00794644" w:rsidRPr="0040308A" w:rsidRDefault="00794644" w:rsidP="00794644">
      <w:pPr>
        <w:pStyle w:val="Odstavecseseznamem"/>
        <w:numPr>
          <w:ilvl w:val="1"/>
          <w:numId w:val="7"/>
        </w:numPr>
        <w:spacing w:line="360" w:lineRule="auto"/>
        <w:jc w:val="both"/>
        <w:rPr>
          <w:u w:val="single"/>
        </w:rPr>
      </w:pPr>
      <w:r w:rsidRPr="0040308A">
        <w:rPr>
          <w:u w:val="single"/>
        </w:rPr>
        <w:t>Písemně</w:t>
      </w:r>
      <w:r w:rsidRPr="0040308A">
        <w:t xml:space="preserve"> - na adresu:</w:t>
      </w:r>
    </w:p>
    <w:p w:rsidR="00794644" w:rsidRPr="0040308A" w:rsidRDefault="00794644" w:rsidP="00794644">
      <w:pPr>
        <w:spacing w:line="360" w:lineRule="auto"/>
        <w:ind w:left="732" w:firstLine="684"/>
        <w:jc w:val="both"/>
      </w:pPr>
      <w:r w:rsidRPr="0040308A">
        <w:t xml:space="preserve">SKP-CENTRUM, o. p. s. </w:t>
      </w:r>
    </w:p>
    <w:p w:rsidR="00794644" w:rsidRPr="0040308A" w:rsidRDefault="00794644" w:rsidP="00794644">
      <w:pPr>
        <w:spacing w:line="360" w:lineRule="auto"/>
        <w:jc w:val="both"/>
      </w:pPr>
      <w:r w:rsidRPr="0040308A">
        <w:tab/>
      </w:r>
      <w:r w:rsidRPr="0040308A">
        <w:tab/>
        <w:t xml:space="preserve">Jungmannova 2550, 530 02 Pardubice </w:t>
      </w:r>
    </w:p>
    <w:p w:rsidR="00794644" w:rsidRPr="0040308A" w:rsidRDefault="00794644" w:rsidP="00794644">
      <w:pPr>
        <w:spacing w:line="360" w:lineRule="auto"/>
        <w:jc w:val="both"/>
      </w:pPr>
      <w:r w:rsidRPr="0040308A">
        <w:tab/>
      </w:r>
      <w:r w:rsidRPr="0040308A">
        <w:tab/>
        <w:t xml:space="preserve">nebo Městského azylového domu pro ženy a matky s dětmi </w:t>
      </w:r>
    </w:p>
    <w:p w:rsidR="00794644" w:rsidRPr="0040308A" w:rsidRDefault="00794644" w:rsidP="00794644">
      <w:pPr>
        <w:spacing w:line="360" w:lineRule="auto"/>
        <w:jc w:val="both"/>
      </w:pPr>
      <w:r w:rsidRPr="0040308A">
        <w:tab/>
      </w:r>
      <w:r w:rsidRPr="0040308A">
        <w:tab/>
        <w:t>Na Spravedlnosti 803, 530 02 Pardubice.</w:t>
      </w:r>
    </w:p>
    <w:p w:rsidR="00794644" w:rsidRPr="0040308A" w:rsidRDefault="00794644" w:rsidP="00794644">
      <w:pPr>
        <w:pStyle w:val="Odstavecseseznamem"/>
        <w:numPr>
          <w:ilvl w:val="1"/>
          <w:numId w:val="7"/>
        </w:numPr>
        <w:spacing w:line="360" w:lineRule="auto"/>
        <w:jc w:val="both"/>
      </w:pPr>
      <w:r w:rsidRPr="0040308A">
        <w:rPr>
          <w:u w:val="single"/>
        </w:rPr>
        <w:t>Anonymně</w:t>
      </w:r>
      <w:r w:rsidRPr="0040308A">
        <w:t xml:space="preserve"> vhodit do schránky pro náměty, připomínky a stížnosti, umístěné na chodbě</w:t>
      </w:r>
      <w:r>
        <w:t>, kde probíhá příjem uživatelek do služby</w:t>
      </w:r>
      <w:r w:rsidRPr="0040308A">
        <w:t>. Tuto schránku vybírají dva přítomní pracovníci 1x týdně.</w:t>
      </w:r>
      <w:bookmarkStart w:id="2" w:name="_Toc391553211"/>
    </w:p>
    <w:p w:rsidR="00794644" w:rsidRPr="0040308A" w:rsidRDefault="00794644" w:rsidP="00794644">
      <w:pPr>
        <w:pStyle w:val="Odstavecseseznamem"/>
        <w:numPr>
          <w:ilvl w:val="0"/>
          <w:numId w:val="5"/>
        </w:numPr>
        <w:suppressAutoHyphens w:val="0"/>
        <w:spacing w:after="160" w:line="360" w:lineRule="auto"/>
        <w:jc w:val="both"/>
        <w:rPr>
          <w:color w:val="000000" w:themeColor="text1"/>
        </w:rPr>
      </w:pPr>
      <w:r w:rsidRPr="0040308A">
        <w:rPr>
          <w:color w:val="000000" w:themeColor="text1"/>
        </w:rPr>
        <w:lastRenderedPageBreak/>
        <w:t xml:space="preserve">Podání stížnosti nesmí být na újmu tomu, kdo ji podal, ani tomu, v jehož zájmu byla podána. </w:t>
      </w:r>
    </w:p>
    <w:p w:rsidR="00794644" w:rsidRPr="0040308A" w:rsidRDefault="00794644" w:rsidP="00794644">
      <w:pPr>
        <w:pStyle w:val="Odstavecseseznamem"/>
        <w:numPr>
          <w:ilvl w:val="0"/>
          <w:numId w:val="5"/>
        </w:numPr>
        <w:suppressAutoHyphens w:val="0"/>
        <w:spacing w:after="160" w:line="360" w:lineRule="auto"/>
        <w:jc w:val="both"/>
        <w:rPr>
          <w:color w:val="000000" w:themeColor="text1"/>
        </w:rPr>
      </w:pPr>
      <w:r w:rsidRPr="0040308A">
        <w:rPr>
          <w:color w:val="000000" w:themeColor="text1"/>
        </w:rPr>
        <w:t>V případě, že uživatel nechce podat stížnost přímo do r</w:t>
      </w:r>
      <w:r>
        <w:rPr>
          <w:color w:val="000000" w:themeColor="text1"/>
        </w:rPr>
        <w:t>ukou některého z pracovníků NOCŽ</w:t>
      </w:r>
      <w:r w:rsidRPr="0040308A">
        <w:rPr>
          <w:color w:val="000000" w:themeColor="text1"/>
        </w:rPr>
        <w:t xml:space="preserve">, má možnost zaslat ji na korespondenční adresu služby – Na spravedlnosti 803, Pardubice, 530 02 nebo na emailovou adresu služby – </w:t>
      </w:r>
      <w:hyperlink r:id="rId5" w:history="1">
        <w:r w:rsidRPr="0040308A">
          <w:rPr>
            <w:rStyle w:val="Hypertextovodkaz"/>
          </w:rPr>
          <w:t>madz@skp-centrum.cz</w:t>
        </w:r>
      </w:hyperlink>
      <w:r w:rsidRPr="0040308A">
        <w:rPr>
          <w:color w:val="000000" w:themeColor="text1"/>
        </w:rPr>
        <w:t>. Mailová stížnost je vždy vytištěna a zaevidována jako ostatní stížnosti.</w:t>
      </w:r>
    </w:p>
    <w:p w:rsidR="00794644" w:rsidRPr="0040308A" w:rsidRDefault="00794644" w:rsidP="00794644">
      <w:pPr>
        <w:pStyle w:val="Odstavecseseznamem"/>
        <w:numPr>
          <w:ilvl w:val="0"/>
          <w:numId w:val="5"/>
        </w:numPr>
        <w:suppressAutoHyphens w:val="0"/>
        <w:spacing w:after="160" w:line="360" w:lineRule="auto"/>
        <w:jc w:val="both"/>
        <w:rPr>
          <w:color w:val="000000" w:themeColor="text1"/>
        </w:rPr>
      </w:pPr>
      <w:r w:rsidRPr="0040308A">
        <w:rPr>
          <w:color w:val="000000" w:themeColor="text1"/>
        </w:rPr>
        <w:t>Odpovědným pracovníkem pro řešení stížností na kvalitu ne</w:t>
      </w:r>
      <w:r>
        <w:rPr>
          <w:color w:val="000000" w:themeColor="text1"/>
        </w:rPr>
        <w:t>bo na způsob poskytování služeb NOCŽ</w:t>
      </w:r>
      <w:r w:rsidRPr="0040308A">
        <w:rPr>
          <w:color w:val="000000" w:themeColor="text1"/>
        </w:rPr>
        <w:t xml:space="preserve"> je koordinátor (pokud se netýká její osoby, v tom případě je předána nadřízenému). V případě jeho nepřítomnosti řeší stížnosti stěžovatelů ředitel společnosti. </w:t>
      </w:r>
    </w:p>
    <w:p w:rsidR="00794644" w:rsidRPr="0040308A" w:rsidRDefault="00794644" w:rsidP="00794644">
      <w:pPr>
        <w:pStyle w:val="Odstavecseseznamem"/>
        <w:numPr>
          <w:ilvl w:val="0"/>
          <w:numId w:val="5"/>
        </w:numPr>
        <w:suppressAutoHyphens w:val="0"/>
        <w:spacing w:after="160" w:line="360" w:lineRule="auto"/>
        <w:jc w:val="both"/>
        <w:rPr>
          <w:color w:val="000000" w:themeColor="text1"/>
        </w:rPr>
      </w:pPr>
      <w:r w:rsidRPr="0040308A">
        <w:rPr>
          <w:color w:val="000000" w:themeColor="text1"/>
        </w:rPr>
        <w:t>Směřuje-li stížnost proti konkrétnímu pracovníkovi, vyřizuje ji vždy jeho přímý nadřízený.</w:t>
      </w:r>
    </w:p>
    <w:p w:rsidR="00794644" w:rsidRPr="0040308A" w:rsidRDefault="00794644" w:rsidP="00794644">
      <w:pPr>
        <w:pStyle w:val="Odstavecseseznamem"/>
        <w:numPr>
          <w:ilvl w:val="0"/>
          <w:numId w:val="5"/>
        </w:numPr>
        <w:suppressAutoHyphens w:val="0"/>
        <w:spacing w:after="160" w:line="360" w:lineRule="auto"/>
        <w:jc w:val="both"/>
        <w:rPr>
          <w:color w:val="000000" w:themeColor="text1"/>
        </w:rPr>
      </w:pPr>
      <w:r w:rsidRPr="0040308A">
        <w:rPr>
          <w:color w:val="000000" w:themeColor="text1"/>
        </w:rPr>
        <w:t>Stížnosti osob, které zastupují uživatele, se postupují vždy vedoucímu divize SKP-CENTRUM, o.p.s.</w:t>
      </w:r>
      <w:bookmarkEnd w:id="2"/>
    </w:p>
    <w:p w:rsidR="00794644" w:rsidRPr="0040308A" w:rsidRDefault="00794644" w:rsidP="00794644">
      <w:pPr>
        <w:suppressAutoHyphens w:val="0"/>
        <w:spacing w:after="160" w:line="360" w:lineRule="auto"/>
        <w:jc w:val="both"/>
        <w:rPr>
          <w:color w:val="000000" w:themeColor="text1"/>
        </w:rPr>
      </w:pPr>
      <w:r w:rsidRPr="0040308A">
        <w:rPr>
          <w:b/>
          <w:color w:val="000000" w:themeColor="text1"/>
        </w:rPr>
        <w:t>Řešení stížností</w:t>
      </w:r>
    </w:p>
    <w:p w:rsidR="00794644" w:rsidRPr="0040308A" w:rsidRDefault="00794644" w:rsidP="00794644">
      <w:pPr>
        <w:pStyle w:val="Odstavecseseznamem"/>
        <w:numPr>
          <w:ilvl w:val="0"/>
          <w:numId w:val="5"/>
        </w:numPr>
        <w:suppressAutoHyphens w:val="0"/>
        <w:spacing w:after="160" w:line="360" w:lineRule="auto"/>
        <w:jc w:val="both"/>
        <w:rPr>
          <w:color w:val="000000" w:themeColor="text1"/>
        </w:rPr>
      </w:pPr>
      <w:r w:rsidRPr="0040308A">
        <w:rPr>
          <w:color w:val="000000" w:themeColor="text1"/>
        </w:rPr>
        <w:t>Lhůta pro řešení stížností je 30 dnů. Tato lhůta může být prodloužena o dalších 30 dní. Pokud by lhůta musela být prodloužena z důvodu, kdy nejde stížnost vyřídit v dané lhůtě, musí být stěžovatel informován s písemným odůvodněním.</w:t>
      </w:r>
    </w:p>
    <w:p w:rsidR="00794644" w:rsidRPr="0040308A" w:rsidRDefault="00794644" w:rsidP="00794644">
      <w:pPr>
        <w:pStyle w:val="Odstavecseseznamem"/>
        <w:numPr>
          <w:ilvl w:val="0"/>
          <w:numId w:val="5"/>
        </w:numPr>
        <w:suppressAutoHyphens w:val="0"/>
        <w:spacing w:after="160" w:line="360" w:lineRule="auto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Odpovědný pracovník zjistí všechny relevantní okolnosti a skutečnosti stížnosti, použije potřebné materiály, zhodnotí míru střetu zájmu a zpracuje písemné stanovisko ke stížnosti (tzn., zda byla oprávněná a jaké kroky povedou k nápravě situace). </w:t>
      </w:r>
    </w:p>
    <w:p w:rsidR="00794644" w:rsidRPr="0040308A" w:rsidRDefault="00794644" w:rsidP="00794644">
      <w:pPr>
        <w:pStyle w:val="Odstavecseseznamem"/>
        <w:numPr>
          <w:ilvl w:val="0"/>
          <w:numId w:val="5"/>
        </w:numPr>
        <w:suppressAutoHyphens w:val="0"/>
        <w:spacing w:after="160" w:line="360" w:lineRule="auto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Vyjádření ke stížnosti obsahuje tyto náležitosti: Datum přijetí stížnosti, číslo stížnosti, jméno pracovníka, který stížnost vyřizuje, vyjádření ke stížnosti, závěry šetření a kroky, které povedou k vyřešení záležitosti, a informaci o možnosti řešení v případě nespokojenosti s vyřízením, resp. kam (na koho) se obrátit, informaci o možnosti odvolání (od kdy je možné se odvolat, kam je možné se odvolat). </w:t>
      </w:r>
    </w:p>
    <w:p w:rsidR="00794644" w:rsidRPr="0040308A" w:rsidRDefault="00794644" w:rsidP="00794644">
      <w:pPr>
        <w:pStyle w:val="Odstavecseseznamem"/>
        <w:numPr>
          <w:ilvl w:val="0"/>
          <w:numId w:val="5"/>
        </w:numPr>
        <w:suppressAutoHyphens w:val="0"/>
        <w:spacing w:after="160" w:line="360" w:lineRule="auto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U anonymních stížností je stanovisko vyvěšeno na nástěnce </w:t>
      </w:r>
      <w:r>
        <w:rPr>
          <w:color w:val="000000" w:themeColor="text1"/>
        </w:rPr>
        <w:t>v prostorách služby NOCŽ</w:t>
      </w:r>
      <w:r w:rsidRPr="0040308A">
        <w:rPr>
          <w:color w:val="000000" w:themeColor="text1"/>
        </w:rPr>
        <w:t xml:space="preserve"> po dobu 14ti dnů. </w:t>
      </w:r>
    </w:p>
    <w:p w:rsidR="00794644" w:rsidRPr="0040308A" w:rsidRDefault="00794644" w:rsidP="00794644">
      <w:pPr>
        <w:pStyle w:val="Odstavecseseznamem"/>
        <w:numPr>
          <w:ilvl w:val="0"/>
          <w:numId w:val="5"/>
        </w:numPr>
        <w:suppressAutoHyphens w:val="0"/>
        <w:spacing w:after="160" w:line="360" w:lineRule="auto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Opakuje-li stěžovatel stížnost, poskytovatel přezkoumává, zda původní stížnost byla správně vyřízena, a o výsledku podá stěžovateli zprávu. Je-li v původním šetření stížnosti zjištěno pochybení, postupuje se jako u stížnosti, která není opakovaná. Pokud stěžovatel podává stejnou stížnost již po třetí, není nutno stížnost znovu prošetřovat. </w:t>
      </w:r>
    </w:p>
    <w:p w:rsidR="00794644" w:rsidRPr="0040308A" w:rsidRDefault="00794644" w:rsidP="00794644">
      <w:pPr>
        <w:pStyle w:val="Odstavecseseznamem"/>
        <w:numPr>
          <w:ilvl w:val="0"/>
          <w:numId w:val="5"/>
        </w:numPr>
        <w:suppressAutoHyphens w:val="0"/>
        <w:spacing w:after="160" w:line="360" w:lineRule="auto"/>
        <w:jc w:val="both"/>
        <w:rPr>
          <w:color w:val="000000" w:themeColor="text1"/>
        </w:rPr>
      </w:pPr>
      <w:r w:rsidRPr="0040308A">
        <w:rPr>
          <w:color w:val="000000" w:themeColor="text1"/>
        </w:rPr>
        <w:lastRenderedPageBreak/>
        <w:t>V přípa</w:t>
      </w:r>
      <w:r>
        <w:rPr>
          <w:color w:val="000000" w:themeColor="text1"/>
        </w:rPr>
        <w:t>dě, že je stěžovatel nespokojen</w:t>
      </w:r>
      <w:r w:rsidRPr="0040308A">
        <w:rPr>
          <w:color w:val="000000" w:themeColor="text1"/>
        </w:rPr>
        <w:t xml:space="preserve"> s vyříze</w:t>
      </w:r>
      <w:r>
        <w:rPr>
          <w:color w:val="000000" w:themeColor="text1"/>
        </w:rPr>
        <w:t>ním stížnosti koordinátorem NOCŽ</w:t>
      </w:r>
      <w:r w:rsidRPr="0040308A">
        <w:rPr>
          <w:color w:val="000000" w:themeColor="text1"/>
        </w:rPr>
        <w:t>, má právo se obrátit na management společnosti. Stížnost bude adresována na ústředí společnosti SKP-CENTRUM, o.p.s., Jungmannova 2550, 530 02 Pardubice.</w:t>
      </w:r>
    </w:p>
    <w:p w:rsidR="00794644" w:rsidRPr="0040308A" w:rsidRDefault="00794644" w:rsidP="00794644">
      <w:pPr>
        <w:pStyle w:val="Odstavecseseznamem"/>
        <w:numPr>
          <w:ilvl w:val="0"/>
          <w:numId w:val="5"/>
        </w:numPr>
        <w:suppressAutoHyphens w:val="0"/>
        <w:spacing w:after="160" w:line="360" w:lineRule="auto"/>
        <w:jc w:val="both"/>
        <w:rPr>
          <w:color w:val="000000" w:themeColor="text1"/>
        </w:rPr>
      </w:pPr>
      <w:r w:rsidRPr="0040308A">
        <w:rPr>
          <w:color w:val="000000" w:themeColor="text1"/>
        </w:rPr>
        <w:t>V případě, že stěžovatel není spokojen s vyřízením stížnosti ze strany SKP-CENTRUM, o.p.s., má právo se obrátit na nezávislé instituce:</w:t>
      </w:r>
    </w:p>
    <w:p w:rsidR="00794644" w:rsidRPr="0040308A" w:rsidRDefault="00794644" w:rsidP="00794644">
      <w:pPr>
        <w:pStyle w:val="Odstavecseseznamem"/>
        <w:numPr>
          <w:ilvl w:val="1"/>
          <w:numId w:val="8"/>
        </w:numPr>
        <w:suppressAutoHyphens w:val="0"/>
        <w:spacing w:after="160"/>
        <w:jc w:val="both"/>
        <w:rPr>
          <w:color w:val="000000" w:themeColor="text1"/>
          <w:u w:val="single"/>
        </w:rPr>
      </w:pPr>
      <w:r w:rsidRPr="0040308A">
        <w:rPr>
          <w:color w:val="000000" w:themeColor="text1"/>
          <w:u w:val="single"/>
        </w:rPr>
        <w:t xml:space="preserve">Ministerstvo práce a sociálních věcí </w:t>
      </w:r>
    </w:p>
    <w:p w:rsidR="00794644" w:rsidRPr="0040308A" w:rsidRDefault="00794644" w:rsidP="00794644">
      <w:pPr>
        <w:pStyle w:val="Odstavecseseznamem"/>
        <w:spacing w:after="160"/>
        <w:ind w:firstLine="696"/>
        <w:jc w:val="both"/>
        <w:rPr>
          <w:color w:val="000000" w:themeColor="text1"/>
        </w:rPr>
      </w:pPr>
      <w:r w:rsidRPr="0040308A">
        <w:rPr>
          <w:color w:val="000000" w:themeColor="text1"/>
        </w:rPr>
        <w:t>Adresa: Na Poříčním právu 1/376, 128 01 Praha 2</w:t>
      </w:r>
    </w:p>
    <w:p w:rsidR="00794644" w:rsidRPr="0040308A" w:rsidRDefault="00794644" w:rsidP="00794644">
      <w:pPr>
        <w:pStyle w:val="Odstavecseseznamem"/>
        <w:spacing w:after="160"/>
        <w:ind w:firstLine="696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E-mail: </w:t>
      </w:r>
      <w:hyperlink r:id="rId6" w:history="1">
        <w:r w:rsidRPr="0040308A">
          <w:rPr>
            <w:rStyle w:val="Hypertextovodkaz"/>
          </w:rPr>
          <w:t>posta@mpsv.cz</w:t>
        </w:r>
      </w:hyperlink>
    </w:p>
    <w:p w:rsidR="00794644" w:rsidRPr="0040308A" w:rsidRDefault="00794644" w:rsidP="00794644">
      <w:pPr>
        <w:pStyle w:val="Odstavecseseznamem"/>
        <w:spacing w:after="160"/>
        <w:ind w:firstLine="696"/>
        <w:jc w:val="both"/>
        <w:rPr>
          <w:color w:val="000000" w:themeColor="text1"/>
        </w:rPr>
      </w:pPr>
      <w:r w:rsidRPr="0040308A">
        <w:rPr>
          <w:color w:val="000000" w:themeColor="text1"/>
        </w:rPr>
        <w:t>Tel.: + 420 221 921 111</w:t>
      </w:r>
    </w:p>
    <w:p w:rsidR="00794644" w:rsidRPr="0040308A" w:rsidRDefault="00794644" w:rsidP="00794644">
      <w:pPr>
        <w:pStyle w:val="Odstavecseseznamem"/>
        <w:spacing w:after="160"/>
        <w:ind w:firstLine="696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Fax: + 420 224 918 391 </w:t>
      </w:r>
    </w:p>
    <w:p w:rsidR="00794644" w:rsidRPr="0040308A" w:rsidRDefault="00794644" w:rsidP="00794644">
      <w:pPr>
        <w:pStyle w:val="Odstavecseseznamem"/>
        <w:spacing w:after="160"/>
        <w:ind w:firstLine="696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Datová schránka: </w:t>
      </w:r>
      <w:r w:rsidRPr="0040308A">
        <w:rPr>
          <w:color w:val="212121"/>
          <w:shd w:val="clear" w:color="auto" w:fill="FFFFFF"/>
        </w:rPr>
        <w:t>sc9aavg</w:t>
      </w:r>
    </w:p>
    <w:p w:rsidR="00794644" w:rsidRPr="0040308A" w:rsidRDefault="00794644" w:rsidP="00794644">
      <w:pPr>
        <w:pStyle w:val="Odstavecseseznamem"/>
        <w:spacing w:after="160"/>
        <w:ind w:firstLine="696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Webové stránky: </w:t>
      </w:r>
      <w:hyperlink r:id="rId7" w:history="1">
        <w:r w:rsidRPr="0040308A">
          <w:rPr>
            <w:rStyle w:val="Hypertextovodkaz"/>
          </w:rPr>
          <w:t>https://www.mpsv.cz/</w:t>
        </w:r>
      </w:hyperlink>
    </w:p>
    <w:p w:rsidR="00794644" w:rsidRPr="0040308A" w:rsidRDefault="00794644" w:rsidP="00794644">
      <w:pPr>
        <w:pStyle w:val="Odstavecseseznamem"/>
        <w:spacing w:after="160"/>
        <w:ind w:firstLine="696"/>
        <w:jc w:val="both"/>
        <w:rPr>
          <w:color w:val="000000" w:themeColor="text1"/>
        </w:rPr>
      </w:pPr>
    </w:p>
    <w:p w:rsidR="00794644" w:rsidRPr="0040308A" w:rsidRDefault="00794644" w:rsidP="00794644">
      <w:pPr>
        <w:pStyle w:val="Odstavecseseznamem"/>
        <w:numPr>
          <w:ilvl w:val="1"/>
          <w:numId w:val="8"/>
        </w:numPr>
        <w:suppressAutoHyphens w:val="0"/>
        <w:spacing w:after="160"/>
        <w:jc w:val="both"/>
        <w:rPr>
          <w:color w:val="000000" w:themeColor="text1"/>
          <w:u w:val="single"/>
          <w:lang w:eastAsia="en-US"/>
        </w:rPr>
      </w:pPr>
      <w:r w:rsidRPr="0040308A">
        <w:rPr>
          <w:color w:val="000000" w:themeColor="text1"/>
          <w:u w:val="single"/>
        </w:rPr>
        <w:t xml:space="preserve">Krajský úřad Pardubického kraje – Odbor sociálních věcí </w:t>
      </w:r>
    </w:p>
    <w:p w:rsidR="00794644" w:rsidRPr="0040308A" w:rsidRDefault="00794644" w:rsidP="00794644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>Adres</w:t>
      </w:r>
      <w:r>
        <w:rPr>
          <w:color w:val="000000" w:themeColor="text1"/>
        </w:rPr>
        <w:t xml:space="preserve">a: Komenského nám. 125, 532 11, </w:t>
      </w:r>
      <w:r w:rsidRPr="0040308A">
        <w:rPr>
          <w:color w:val="000000" w:themeColor="text1"/>
        </w:rPr>
        <w:t xml:space="preserve">Pardubice </w:t>
      </w:r>
    </w:p>
    <w:p w:rsidR="00794644" w:rsidRPr="0040308A" w:rsidRDefault="00794644" w:rsidP="00794644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Email: </w:t>
      </w:r>
      <w:hyperlink r:id="rId8" w:history="1">
        <w:r w:rsidRPr="0040308A">
          <w:rPr>
            <w:rStyle w:val="Hypertextovodkaz"/>
          </w:rPr>
          <w:t>posta@pardubickykraj.cz</w:t>
        </w:r>
      </w:hyperlink>
    </w:p>
    <w:p w:rsidR="00794644" w:rsidRPr="0040308A" w:rsidRDefault="00794644" w:rsidP="00794644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>Tel.: + 420 466 026 111</w:t>
      </w:r>
    </w:p>
    <w:p w:rsidR="00794644" w:rsidRPr="0040308A" w:rsidRDefault="00794644" w:rsidP="00794644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>Fax: + 420 466 026 111</w:t>
      </w:r>
    </w:p>
    <w:p w:rsidR="00794644" w:rsidRPr="0040308A" w:rsidRDefault="00794644" w:rsidP="00794644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Datová schránka: </w:t>
      </w:r>
      <w:r w:rsidRPr="0040308A">
        <w:rPr>
          <w:color w:val="000000" w:themeColor="text1"/>
          <w:shd w:val="clear" w:color="auto" w:fill="FFFFFF"/>
        </w:rPr>
        <w:t>z28bwu9</w:t>
      </w:r>
    </w:p>
    <w:p w:rsidR="00794644" w:rsidRPr="0040308A" w:rsidRDefault="00794644" w:rsidP="00794644">
      <w:pPr>
        <w:pStyle w:val="Odstavecseseznamem"/>
        <w:spacing w:after="160"/>
        <w:ind w:left="1440"/>
        <w:jc w:val="both"/>
      </w:pPr>
      <w:r w:rsidRPr="0040308A">
        <w:rPr>
          <w:color w:val="000000" w:themeColor="text1"/>
        </w:rPr>
        <w:t xml:space="preserve">Webové stránky:  </w:t>
      </w:r>
      <w:hyperlink r:id="rId9" w:history="1">
        <w:r w:rsidRPr="0040308A">
          <w:rPr>
            <w:rStyle w:val="Hypertextovodkaz"/>
          </w:rPr>
          <w:t>https://www.pardubickykraj.cz/</w:t>
        </w:r>
      </w:hyperlink>
    </w:p>
    <w:p w:rsidR="00794644" w:rsidRPr="0040308A" w:rsidRDefault="00794644" w:rsidP="00794644">
      <w:pPr>
        <w:pStyle w:val="Odstavecseseznamem"/>
        <w:spacing w:after="160"/>
        <w:ind w:left="1440"/>
        <w:jc w:val="both"/>
        <w:rPr>
          <w:color w:val="000000" w:themeColor="text1"/>
        </w:rPr>
      </w:pPr>
    </w:p>
    <w:p w:rsidR="00794644" w:rsidRPr="0040308A" w:rsidRDefault="00794644" w:rsidP="00794644">
      <w:pPr>
        <w:pStyle w:val="Odstavecseseznamem"/>
        <w:numPr>
          <w:ilvl w:val="1"/>
          <w:numId w:val="8"/>
        </w:numPr>
        <w:suppressAutoHyphens w:val="0"/>
        <w:spacing w:after="160"/>
        <w:jc w:val="both"/>
        <w:rPr>
          <w:color w:val="000000" w:themeColor="text1"/>
          <w:u w:val="single"/>
        </w:rPr>
      </w:pPr>
      <w:r w:rsidRPr="0040308A">
        <w:rPr>
          <w:color w:val="000000" w:themeColor="text1"/>
          <w:u w:val="single"/>
        </w:rPr>
        <w:t xml:space="preserve">Magistrát města Pardubice </w:t>
      </w:r>
    </w:p>
    <w:p w:rsidR="00794644" w:rsidRPr="0040308A" w:rsidRDefault="00794644" w:rsidP="00794644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>Adresa: Pernštýnské náměstí 1, 530 02, Pardubice</w:t>
      </w:r>
    </w:p>
    <w:p w:rsidR="00794644" w:rsidRPr="0040308A" w:rsidRDefault="00794644" w:rsidP="00794644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E-mail: </w:t>
      </w:r>
      <w:hyperlink r:id="rId10" w:history="1">
        <w:r w:rsidRPr="0040308A">
          <w:rPr>
            <w:rStyle w:val="Hypertextovodkaz"/>
          </w:rPr>
          <w:t>posta@mmp.cz</w:t>
        </w:r>
      </w:hyperlink>
    </w:p>
    <w:p w:rsidR="00794644" w:rsidRPr="0040308A" w:rsidRDefault="00794644" w:rsidP="00794644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>Tel.: +420 466 859 111</w:t>
      </w:r>
    </w:p>
    <w:p w:rsidR="00794644" w:rsidRPr="0040308A" w:rsidRDefault="00794644" w:rsidP="00794644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>Datová schránka:</w:t>
      </w:r>
      <w:r w:rsidRPr="0040308A">
        <w:rPr>
          <w:color w:val="000000"/>
        </w:rPr>
        <w:t xml:space="preserve"> ukzbx4z</w:t>
      </w:r>
    </w:p>
    <w:p w:rsidR="00794644" w:rsidRPr="0040308A" w:rsidRDefault="00794644" w:rsidP="00794644">
      <w:pPr>
        <w:pStyle w:val="Odstavecseseznamem"/>
        <w:spacing w:after="160"/>
        <w:ind w:left="1440"/>
        <w:jc w:val="both"/>
      </w:pPr>
      <w:r w:rsidRPr="0040308A">
        <w:rPr>
          <w:color w:val="000000" w:themeColor="text1"/>
        </w:rPr>
        <w:t xml:space="preserve">Webové stránky: </w:t>
      </w:r>
      <w:hyperlink r:id="rId11" w:history="1">
        <w:r w:rsidRPr="0040308A">
          <w:rPr>
            <w:rStyle w:val="Hypertextovodkaz"/>
          </w:rPr>
          <w:t>https://pardubice.eu/</w:t>
        </w:r>
      </w:hyperlink>
    </w:p>
    <w:p w:rsidR="00794644" w:rsidRPr="0040308A" w:rsidRDefault="00794644" w:rsidP="00794644">
      <w:pPr>
        <w:pStyle w:val="Odstavecseseznamem"/>
        <w:spacing w:after="160"/>
        <w:ind w:left="1440"/>
        <w:jc w:val="both"/>
        <w:rPr>
          <w:color w:val="000000" w:themeColor="text1"/>
          <w:u w:val="single"/>
        </w:rPr>
      </w:pPr>
    </w:p>
    <w:p w:rsidR="00794644" w:rsidRPr="0040308A" w:rsidRDefault="00794644" w:rsidP="00794644">
      <w:pPr>
        <w:pStyle w:val="Odstavecseseznamem"/>
        <w:spacing w:after="160"/>
        <w:ind w:left="1440"/>
        <w:jc w:val="both"/>
        <w:rPr>
          <w:color w:val="000000" w:themeColor="text1"/>
          <w:u w:val="single"/>
        </w:rPr>
      </w:pPr>
      <w:r w:rsidRPr="0040308A">
        <w:rPr>
          <w:color w:val="000000" w:themeColor="text1"/>
          <w:u w:val="single"/>
        </w:rPr>
        <w:t xml:space="preserve">Veřejný ochránce práv </w:t>
      </w:r>
    </w:p>
    <w:p w:rsidR="00794644" w:rsidRPr="0040308A" w:rsidRDefault="00794644" w:rsidP="00794644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Kancelář veřejného ochránce práv </w:t>
      </w:r>
    </w:p>
    <w:p w:rsidR="00794644" w:rsidRPr="0040308A" w:rsidRDefault="00794644" w:rsidP="00794644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Adresa: Údolní 39, 602  00  Brno </w:t>
      </w:r>
    </w:p>
    <w:p w:rsidR="00794644" w:rsidRPr="0040308A" w:rsidRDefault="00794644" w:rsidP="00794644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E-mail: </w:t>
      </w:r>
      <w:hyperlink r:id="rId12" w:history="1">
        <w:r w:rsidRPr="0040308A">
          <w:rPr>
            <w:rStyle w:val="Hypertextovodkaz"/>
          </w:rPr>
          <w:t>podatelna@ochrance.cz</w:t>
        </w:r>
      </w:hyperlink>
      <w:r w:rsidRPr="0040308A">
        <w:rPr>
          <w:color w:val="000000" w:themeColor="text1"/>
        </w:rPr>
        <w:t xml:space="preserve"> </w:t>
      </w:r>
    </w:p>
    <w:p w:rsidR="00794644" w:rsidRPr="0040308A" w:rsidRDefault="00794644" w:rsidP="00794644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>Tel.: + 420 542 542 888</w:t>
      </w:r>
    </w:p>
    <w:p w:rsidR="00794644" w:rsidRPr="0040308A" w:rsidRDefault="00794644" w:rsidP="00794644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Fax: + 420 542 542 112 </w:t>
      </w:r>
    </w:p>
    <w:p w:rsidR="00794644" w:rsidRPr="0040308A" w:rsidRDefault="00794644" w:rsidP="00794644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>Datová schránka: jz5adky</w:t>
      </w:r>
    </w:p>
    <w:p w:rsidR="00794644" w:rsidRPr="0040308A" w:rsidRDefault="00794644" w:rsidP="00794644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Webové stránky: </w:t>
      </w:r>
      <w:hyperlink r:id="rId13" w:history="1">
        <w:r w:rsidRPr="0040308A">
          <w:rPr>
            <w:rStyle w:val="Hypertextovodkaz"/>
          </w:rPr>
          <w:t>https://www.ochrance.cz/</w:t>
        </w:r>
      </w:hyperlink>
    </w:p>
    <w:p w:rsidR="00794644" w:rsidRPr="0040308A" w:rsidRDefault="00794644" w:rsidP="00794644">
      <w:pPr>
        <w:pStyle w:val="Odstavecseseznamem"/>
        <w:spacing w:after="160"/>
        <w:ind w:left="1440"/>
        <w:jc w:val="both"/>
        <w:rPr>
          <w:color w:val="000000" w:themeColor="text1"/>
        </w:rPr>
      </w:pPr>
    </w:p>
    <w:p w:rsidR="00794644" w:rsidRPr="0040308A" w:rsidRDefault="00794644" w:rsidP="00794644">
      <w:pPr>
        <w:pStyle w:val="Odstavecseseznamem"/>
        <w:numPr>
          <w:ilvl w:val="1"/>
          <w:numId w:val="8"/>
        </w:numPr>
        <w:suppressAutoHyphens w:val="0"/>
        <w:spacing w:after="160"/>
        <w:jc w:val="both"/>
        <w:rPr>
          <w:color w:val="000000" w:themeColor="text1"/>
          <w:u w:val="single"/>
        </w:rPr>
      </w:pPr>
      <w:r w:rsidRPr="0040308A">
        <w:rPr>
          <w:color w:val="000000" w:themeColor="text1"/>
          <w:u w:val="single"/>
        </w:rPr>
        <w:t xml:space="preserve">Český helsinský výbor </w:t>
      </w:r>
    </w:p>
    <w:p w:rsidR="00794644" w:rsidRPr="0040308A" w:rsidRDefault="00794644" w:rsidP="00794644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Adresa: Štefánikova 21, 150 00 Praha </w:t>
      </w:r>
    </w:p>
    <w:p w:rsidR="00794644" w:rsidRPr="0040308A" w:rsidRDefault="00794644" w:rsidP="00794644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E-mail: </w:t>
      </w:r>
      <w:hyperlink r:id="rId14" w:history="1">
        <w:r w:rsidRPr="0040308A">
          <w:rPr>
            <w:rStyle w:val="Hypertextovodkaz"/>
          </w:rPr>
          <w:t>info@helcom.cz</w:t>
        </w:r>
      </w:hyperlink>
    </w:p>
    <w:p w:rsidR="00794644" w:rsidRPr="0040308A" w:rsidRDefault="00794644" w:rsidP="00794644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>Tel.: + 420 257 221 142</w:t>
      </w:r>
    </w:p>
    <w:p w:rsidR="00794644" w:rsidRPr="0040308A" w:rsidRDefault="00794644" w:rsidP="00794644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>Datová schránka: avr8rs7</w:t>
      </w:r>
    </w:p>
    <w:p w:rsidR="00794644" w:rsidRPr="0040308A" w:rsidRDefault="00794644" w:rsidP="00794644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Webové stránky: </w:t>
      </w:r>
      <w:hyperlink r:id="rId15" w:history="1">
        <w:r w:rsidRPr="0040308A">
          <w:rPr>
            <w:rStyle w:val="Hypertextovodkaz"/>
          </w:rPr>
          <w:t>https://helcom.cz/</w:t>
        </w:r>
      </w:hyperlink>
    </w:p>
    <w:p w:rsidR="00794644" w:rsidRPr="0040308A" w:rsidRDefault="00794644" w:rsidP="00794644">
      <w:pPr>
        <w:pStyle w:val="Odstavecseseznamem"/>
        <w:numPr>
          <w:ilvl w:val="0"/>
          <w:numId w:val="5"/>
        </w:numPr>
        <w:suppressAutoHyphens w:val="0"/>
        <w:spacing w:after="160" w:line="360" w:lineRule="auto"/>
        <w:jc w:val="both"/>
        <w:rPr>
          <w:color w:val="000000" w:themeColor="text1"/>
        </w:rPr>
      </w:pPr>
      <w:r w:rsidRPr="0040308A">
        <w:rPr>
          <w:color w:val="000000" w:themeColor="text1"/>
        </w:rPr>
        <w:t>Pokud stěžovatel nesouhlasí s vyřízením stížnosti nebo pokud nebyla stíž</w:t>
      </w:r>
      <w:r>
        <w:rPr>
          <w:color w:val="000000" w:themeColor="text1"/>
        </w:rPr>
        <w:t>nost vyřízena ve stanovené lhůtě</w:t>
      </w:r>
      <w:r w:rsidRPr="0040308A">
        <w:rPr>
          <w:color w:val="000000" w:themeColor="text1"/>
        </w:rPr>
        <w:t xml:space="preserve">, může požádat Ministerstvo práce a sociálních věcí (dále jen MPSV) </w:t>
      </w:r>
      <w:r w:rsidRPr="0040308A">
        <w:rPr>
          <w:color w:val="000000" w:themeColor="text1"/>
        </w:rPr>
        <w:lastRenderedPageBreak/>
        <w:t xml:space="preserve">o prověření vyřízení této stížnosti, a to ve lhůtě 60 dnů ode dne doručení informace o způsobu vyřízení stížnosti nebo od uplynutí stanovené lhůty. </w:t>
      </w:r>
    </w:p>
    <w:p w:rsidR="00794644" w:rsidRPr="0040308A" w:rsidRDefault="00794644" w:rsidP="00794644">
      <w:pPr>
        <w:pStyle w:val="Odstavecseseznamem"/>
        <w:numPr>
          <w:ilvl w:val="0"/>
          <w:numId w:val="5"/>
        </w:numPr>
        <w:suppressAutoHyphens w:val="0"/>
        <w:spacing w:after="160" w:line="360" w:lineRule="auto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V žádosti stěžovatel uvede důvod, proč žádá o prověření vyřízení stížnosti. </w:t>
      </w:r>
    </w:p>
    <w:p w:rsidR="00794644" w:rsidRPr="0040308A" w:rsidRDefault="00794644" w:rsidP="00794644">
      <w:pPr>
        <w:pStyle w:val="Odstavecseseznamem"/>
        <w:numPr>
          <w:ilvl w:val="0"/>
          <w:numId w:val="5"/>
        </w:numPr>
        <w:suppressAutoHyphens w:val="0"/>
        <w:spacing w:after="160" w:line="360" w:lineRule="auto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Poskytovatel sociálních služeb je povinen poskytnout MPSV součinnosti při prověření vyřízení stížnosti. </w:t>
      </w:r>
    </w:p>
    <w:p w:rsidR="00794644" w:rsidRPr="0040308A" w:rsidRDefault="00794644" w:rsidP="00794644">
      <w:pPr>
        <w:pStyle w:val="Odstavecseseznamem"/>
        <w:numPr>
          <w:ilvl w:val="0"/>
          <w:numId w:val="5"/>
        </w:numPr>
        <w:suppressAutoHyphens w:val="0"/>
        <w:spacing w:after="160" w:line="360" w:lineRule="auto"/>
        <w:jc w:val="both"/>
        <w:rPr>
          <w:color w:val="000000" w:themeColor="text1"/>
        </w:rPr>
      </w:pPr>
      <w:r w:rsidRPr="0040308A">
        <w:rPr>
          <w:color w:val="000000" w:themeColor="text1"/>
        </w:rPr>
        <w:t>Postup a lhůty ze strany MPSV jsou uvedeny v § 99b Zákona č. 108/2006 Sb. o sociálních službách.</w:t>
      </w:r>
    </w:p>
    <w:p w:rsidR="00794644" w:rsidRPr="0040308A" w:rsidRDefault="00794644" w:rsidP="00794644">
      <w:pPr>
        <w:pStyle w:val="Nadpis2"/>
        <w:spacing w:line="360" w:lineRule="auto"/>
        <w:rPr>
          <w:rFonts w:cs="Times New Roman"/>
          <w:sz w:val="24"/>
          <w:szCs w:val="24"/>
        </w:rPr>
      </w:pPr>
      <w:bookmarkStart w:id="3" w:name="_Toc391553212"/>
      <w:r w:rsidRPr="0040308A">
        <w:rPr>
          <w:rFonts w:cs="Times New Roman"/>
          <w:sz w:val="24"/>
          <w:szCs w:val="24"/>
        </w:rPr>
        <w:t>Evidence stížností</w:t>
      </w:r>
      <w:bookmarkEnd w:id="3"/>
    </w:p>
    <w:p w:rsidR="00794644" w:rsidRPr="0040308A" w:rsidRDefault="00794644" w:rsidP="00794644">
      <w:pPr>
        <w:pStyle w:val="Odstavecseseznamem"/>
        <w:numPr>
          <w:ilvl w:val="0"/>
          <w:numId w:val="5"/>
        </w:numPr>
        <w:suppressAutoHyphens w:val="0"/>
        <w:spacing w:after="160" w:line="360" w:lineRule="auto"/>
        <w:jc w:val="both"/>
        <w:rPr>
          <w:color w:val="000000" w:themeColor="text1"/>
        </w:rPr>
      </w:pPr>
      <w:r w:rsidRPr="0040308A">
        <w:rPr>
          <w:color w:val="000000" w:themeColor="text1"/>
        </w:rPr>
        <w:t>Všechny přijaté stížnosti jsou evidovány. Za ev</w:t>
      </w:r>
      <w:r>
        <w:rPr>
          <w:color w:val="000000" w:themeColor="text1"/>
        </w:rPr>
        <w:t>idenci odpovídá koordinátor NOCŽ</w:t>
      </w:r>
      <w:r w:rsidRPr="0040308A">
        <w:rPr>
          <w:color w:val="000000" w:themeColor="text1"/>
        </w:rPr>
        <w:t>.</w:t>
      </w:r>
    </w:p>
    <w:p w:rsidR="00794644" w:rsidRPr="0040308A" w:rsidRDefault="00794644" w:rsidP="00794644">
      <w:pPr>
        <w:pStyle w:val="Odstavecseseznamem"/>
        <w:numPr>
          <w:ilvl w:val="0"/>
          <w:numId w:val="5"/>
        </w:numPr>
        <w:suppressAutoHyphens w:val="0"/>
        <w:spacing w:after="160" w:line="360" w:lineRule="auto"/>
        <w:jc w:val="both"/>
        <w:rPr>
          <w:color w:val="000000" w:themeColor="text1"/>
        </w:rPr>
      </w:pPr>
      <w:r w:rsidRPr="0040308A">
        <w:rPr>
          <w:color w:val="000000" w:themeColor="text1"/>
        </w:rPr>
        <w:t>Stížnosti jsou archivovány a skartovány dle platných směrnic SKP-CENTRUM, o.p.s.</w:t>
      </w:r>
    </w:p>
    <w:p w:rsidR="00794644" w:rsidRPr="00D447AF" w:rsidRDefault="00794644" w:rsidP="00794644">
      <w:pPr>
        <w:pStyle w:val="Odstavecseseznamem"/>
        <w:numPr>
          <w:ilvl w:val="0"/>
          <w:numId w:val="5"/>
        </w:numPr>
        <w:suppressAutoHyphens w:val="0"/>
        <w:spacing w:after="160" w:line="360" w:lineRule="auto"/>
        <w:jc w:val="both"/>
        <w:rPr>
          <w:lang w:eastAsia="cs-CZ"/>
        </w:rPr>
      </w:pPr>
      <w:r w:rsidRPr="00D447AF">
        <w:rPr>
          <w:color w:val="000000" w:themeColor="text1"/>
        </w:rPr>
        <w:t xml:space="preserve">Stěžovateli je umožněno nahlížet do dokumentace, kterou vede poskytovatel o stížnosti, pořizovat z ní kopie nebo výpisy. </w:t>
      </w:r>
    </w:p>
    <w:p w:rsidR="00794644" w:rsidRDefault="00794644" w:rsidP="00794644">
      <w:pPr>
        <w:pStyle w:val="Odstavecseseznamem"/>
        <w:numPr>
          <w:ilvl w:val="0"/>
          <w:numId w:val="5"/>
        </w:numPr>
        <w:suppressAutoHyphens w:val="0"/>
        <w:spacing w:after="160" w:line="360" w:lineRule="auto"/>
        <w:jc w:val="both"/>
        <w:rPr>
          <w:lang w:eastAsia="cs-CZ"/>
        </w:rPr>
      </w:pPr>
      <w:r>
        <w:t>Agenda stížností je 1x ročně vyhodnocena, analyzována a poznatky jsou využity pro zlepšení kvality a zdokonalování poskytované sociální služby.</w:t>
      </w:r>
    </w:p>
    <w:p w:rsidR="00794644" w:rsidRPr="00D447AF" w:rsidRDefault="00794644" w:rsidP="00794644">
      <w:pPr>
        <w:suppressAutoHyphens w:val="0"/>
        <w:spacing w:after="160" w:line="360" w:lineRule="auto"/>
        <w:ind w:left="360"/>
        <w:jc w:val="both"/>
        <w:rPr>
          <w:color w:val="000000" w:themeColor="text1"/>
        </w:rPr>
      </w:pPr>
    </w:p>
    <w:p w:rsidR="00794644" w:rsidRDefault="00794644" w:rsidP="00794644">
      <w:pPr>
        <w:pStyle w:val="Bezmezer"/>
        <w:jc w:val="both"/>
      </w:pPr>
    </w:p>
    <w:p w:rsidR="00794644" w:rsidRDefault="00794644" w:rsidP="00794644">
      <w:pPr>
        <w:pStyle w:val="Bezmezer"/>
        <w:jc w:val="both"/>
      </w:pPr>
    </w:p>
    <w:p w:rsidR="00794644" w:rsidRDefault="00794644" w:rsidP="00794644">
      <w:pPr>
        <w:pStyle w:val="Bezmezer"/>
        <w:jc w:val="both"/>
      </w:pPr>
    </w:p>
    <w:p w:rsidR="00794644" w:rsidRDefault="00794644" w:rsidP="00794644">
      <w:pPr>
        <w:pStyle w:val="Bezmezer"/>
        <w:jc w:val="both"/>
      </w:pPr>
    </w:p>
    <w:p w:rsidR="00794644" w:rsidRDefault="00794644" w:rsidP="00794644">
      <w:pPr>
        <w:pStyle w:val="Bezmezer"/>
        <w:jc w:val="both"/>
      </w:pPr>
      <w:r>
        <w:t>Aktualizace k 1. 3. 2025</w:t>
      </w:r>
    </w:p>
    <w:p w:rsidR="00794644" w:rsidRDefault="00794644" w:rsidP="00794644">
      <w:pPr>
        <w:pStyle w:val="Bezmezer"/>
        <w:jc w:val="both"/>
      </w:pPr>
    </w:p>
    <w:p w:rsidR="00794644" w:rsidRDefault="00794644" w:rsidP="00794644">
      <w:pPr>
        <w:pStyle w:val="Bezmezer"/>
        <w:jc w:val="both"/>
      </w:pPr>
    </w:p>
    <w:p w:rsidR="00794644" w:rsidRDefault="00794644" w:rsidP="00794644">
      <w:pPr>
        <w:pStyle w:val="Bezmezer"/>
        <w:jc w:val="both"/>
      </w:pPr>
    </w:p>
    <w:p w:rsidR="00794644" w:rsidRDefault="00794644" w:rsidP="00794644">
      <w:pPr>
        <w:pStyle w:val="Bezmezer"/>
        <w:ind w:left="5664"/>
        <w:rPr>
          <w:shd w:val="clear" w:color="auto" w:fill="FFFFFF"/>
        </w:rPr>
      </w:pPr>
      <w:r>
        <w:rPr>
          <w:shd w:val="clear" w:color="auto" w:fill="FFFFFF"/>
        </w:rPr>
        <w:t>Bc. Eva Novotná </w:t>
      </w:r>
    </w:p>
    <w:p w:rsidR="00794644" w:rsidRDefault="00794644" w:rsidP="00794644">
      <w:pPr>
        <w:pStyle w:val="Bezmezer"/>
        <w:ind w:left="4956" w:firstLine="708"/>
        <w:rPr>
          <w:shd w:val="clear" w:color="auto" w:fill="FFFFFF"/>
        </w:rPr>
      </w:pPr>
      <w:r>
        <w:t>koordinátorka</w:t>
      </w:r>
    </w:p>
    <w:p w:rsidR="00794644" w:rsidRDefault="00794644" w:rsidP="00794644">
      <w:pPr>
        <w:pStyle w:val="Bezmezer"/>
        <w:ind w:left="5664"/>
      </w:pPr>
      <w:r>
        <w:t xml:space="preserve">Noclehárna pro ženy </w:t>
      </w:r>
      <w:bookmarkStart w:id="4" w:name="_GoBack"/>
      <w:bookmarkEnd w:id="4"/>
    </w:p>
    <w:p w:rsidR="00794644" w:rsidRDefault="00794644" w:rsidP="00794644">
      <w:pPr>
        <w:spacing w:line="360" w:lineRule="auto"/>
        <w:jc w:val="both"/>
      </w:pPr>
    </w:p>
    <w:p w:rsidR="00794644" w:rsidRPr="0040308A" w:rsidRDefault="00794644" w:rsidP="00794644">
      <w:pPr>
        <w:spacing w:line="360" w:lineRule="auto"/>
        <w:jc w:val="both"/>
      </w:pPr>
    </w:p>
    <w:p w:rsidR="0015250E" w:rsidRPr="00794644" w:rsidRDefault="0015250E" w:rsidP="00794644"/>
    <w:sectPr w:rsidR="0015250E" w:rsidRPr="00794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41"/>
    <w:multiLevelType w:val="singleLevel"/>
    <w:tmpl w:val="00000041"/>
    <w:name w:val="WW8Num67"/>
    <w:lvl w:ilvl="0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cs="Symbol" w:hint="default"/>
      </w:rPr>
    </w:lvl>
  </w:abstractNum>
  <w:abstractNum w:abstractNumId="3" w15:restartNumberingAfterBreak="0">
    <w:nsid w:val="0000005A"/>
    <w:multiLevelType w:val="singleLevel"/>
    <w:tmpl w:val="0000005A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1AF72982"/>
    <w:multiLevelType w:val="hybridMultilevel"/>
    <w:tmpl w:val="11E4B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721A2"/>
    <w:multiLevelType w:val="hybridMultilevel"/>
    <w:tmpl w:val="4A422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02FAB"/>
    <w:multiLevelType w:val="hybridMultilevel"/>
    <w:tmpl w:val="DB8041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C2423"/>
    <w:multiLevelType w:val="hybridMultilevel"/>
    <w:tmpl w:val="2FE0F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F8"/>
    <w:rsid w:val="0015250E"/>
    <w:rsid w:val="00794644"/>
    <w:rsid w:val="009248F8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4EF9"/>
  <w15:chartTrackingRefBased/>
  <w15:docId w15:val="{04531C7A-4CF7-4531-B931-4DDDE96D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48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9248F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248F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248F8"/>
    <w:rPr>
      <w:rFonts w:ascii="Times New Roman" w:eastAsia="Times New Roman" w:hAnsi="Times New Roman" w:cs="Arial"/>
      <w:b/>
      <w:bCs/>
      <w:kern w:val="1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rsid w:val="009248F8"/>
    <w:rPr>
      <w:rFonts w:ascii="Times New Roman" w:eastAsia="Times New Roman" w:hAnsi="Times New Roman" w:cs="Arial"/>
      <w:b/>
      <w:bCs/>
      <w:iCs/>
      <w:sz w:val="28"/>
      <w:szCs w:val="28"/>
      <w:lang w:eastAsia="zh-CN"/>
    </w:rPr>
  </w:style>
  <w:style w:type="character" w:styleId="Hypertextovodkaz">
    <w:name w:val="Hyperlink"/>
    <w:rsid w:val="009248F8"/>
    <w:rPr>
      <w:color w:val="0000FF"/>
      <w:u w:val="single"/>
    </w:rPr>
  </w:style>
  <w:style w:type="paragraph" w:customStyle="1" w:styleId="TEXT">
    <w:name w:val="TEXT"/>
    <w:basedOn w:val="Normln"/>
    <w:link w:val="TEXTChar"/>
    <w:qFormat/>
    <w:rsid w:val="00794644"/>
    <w:pPr>
      <w:suppressAutoHyphens w:val="0"/>
      <w:spacing w:before="200" w:after="100" w:line="360" w:lineRule="auto"/>
      <w:jc w:val="both"/>
    </w:pPr>
    <w:rPr>
      <w:rFonts w:eastAsia="Calibri" w:cstheme="minorBidi"/>
      <w:sz w:val="22"/>
      <w:szCs w:val="22"/>
      <w:lang w:eastAsia="en-US"/>
    </w:rPr>
  </w:style>
  <w:style w:type="character" w:customStyle="1" w:styleId="TEXTChar">
    <w:name w:val="TEXT Char"/>
    <w:basedOn w:val="Standardnpsmoodstavce"/>
    <w:link w:val="TEXT"/>
    <w:locked/>
    <w:rsid w:val="00794644"/>
    <w:rPr>
      <w:rFonts w:ascii="Times New Roman" w:eastAsia="Calibri" w:hAnsi="Times New Roman"/>
    </w:rPr>
  </w:style>
  <w:style w:type="paragraph" w:styleId="Odstavecseseznamem">
    <w:name w:val="List Paragraph"/>
    <w:basedOn w:val="Normln"/>
    <w:uiPriority w:val="34"/>
    <w:qFormat/>
    <w:rsid w:val="00794644"/>
    <w:pPr>
      <w:ind w:left="720"/>
      <w:contextualSpacing/>
    </w:pPr>
    <w:rPr>
      <w:lang w:eastAsia="ar-SA"/>
    </w:rPr>
  </w:style>
  <w:style w:type="paragraph" w:styleId="Bezmezer">
    <w:name w:val="No Spacing"/>
    <w:uiPriority w:val="1"/>
    <w:qFormat/>
    <w:rsid w:val="0079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pardubickykraj.cz" TargetMode="External"/><Relationship Id="rId13" Type="http://schemas.openxmlformats.org/officeDocument/2006/relationships/hyperlink" Target="https://www.ochrance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psv.cz/" TargetMode="External"/><Relationship Id="rId12" Type="http://schemas.openxmlformats.org/officeDocument/2006/relationships/hyperlink" Target="mailto:podatelna@ochrance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osta@mpsv.cz" TargetMode="External"/><Relationship Id="rId11" Type="http://schemas.openxmlformats.org/officeDocument/2006/relationships/hyperlink" Target="https://pardubice.eu/" TargetMode="External"/><Relationship Id="rId5" Type="http://schemas.openxmlformats.org/officeDocument/2006/relationships/hyperlink" Target="mailto:madz@skp-centrum.cz" TargetMode="External"/><Relationship Id="rId15" Type="http://schemas.openxmlformats.org/officeDocument/2006/relationships/hyperlink" Target="https://helcom.cz/" TargetMode="External"/><Relationship Id="rId10" Type="http://schemas.openxmlformats.org/officeDocument/2006/relationships/hyperlink" Target="mailto:posta@mm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dubickykraj.cz/" TargetMode="External"/><Relationship Id="rId14" Type="http://schemas.openxmlformats.org/officeDocument/2006/relationships/hyperlink" Target="mailto:info@hel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Novotná</dc:creator>
  <cp:keywords/>
  <dc:description/>
  <cp:lastModifiedBy>Eva Novotná</cp:lastModifiedBy>
  <cp:revision>2</cp:revision>
  <dcterms:created xsi:type="dcterms:W3CDTF">2025-05-14T12:19:00Z</dcterms:created>
  <dcterms:modified xsi:type="dcterms:W3CDTF">2025-05-14T12:19:00Z</dcterms:modified>
</cp:coreProperties>
</file>